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outlineLvl w:val="1"/>
        <w:rPr>
          <w:rFonts w:cs="宋体" w:asciiTheme="majorEastAsia" w:hAnsiTheme="majorEastAsia" w:eastAsiaTheme="majorEastAsia"/>
          <w:b/>
          <w:color w:val="444444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444444"/>
          <w:sz w:val="44"/>
          <w:szCs w:val="44"/>
        </w:rPr>
        <w:t>2018年度第</w:t>
      </w:r>
      <w:r>
        <w:rPr>
          <w:rFonts w:hint="eastAsia" w:cs="宋体" w:asciiTheme="majorEastAsia" w:hAnsiTheme="majorEastAsia" w:eastAsiaTheme="majorEastAsia"/>
          <w:b/>
          <w:color w:val="444444"/>
          <w:sz w:val="44"/>
          <w:szCs w:val="44"/>
          <w:lang w:eastAsia="zh-CN"/>
        </w:rPr>
        <w:t>六</w:t>
      </w:r>
      <w:r>
        <w:rPr>
          <w:rFonts w:hint="eastAsia" w:cs="宋体" w:asciiTheme="majorEastAsia" w:hAnsiTheme="majorEastAsia" w:eastAsiaTheme="majorEastAsia"/>
          <w:b/>
          <w:color w:val="444444"/>
          <w:sz w:val="44"/>
          <w:szCs w:val="44"/>
        </w:rPr>
        <w:t xml:space="preserve">批新申请土地（不动产） </w:t>
      </w:r>
    </w:p>
    <w:p>
      <w:pPr>
        <w:adjustRightInd/>
        <w:snapToGrid/>
        <w:spacing w:after="0"/>
        <w:jc w:val="center"/>
        <w:outlineLvl w:val="1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color w:val="444444"/>
          <w:sz w:val="44"/>
          <w:szCs w:val="44"/>
        </w:rPr>
        <w:t>登记代理机构入会公示</w:t>
      </w:r>
      <w:bookmarkStart w:id="0" w:name="_GoBack"/>
      <w:bookmarkEnd w:id="0"/>
    </w:p>
    <w:p>
      <w:pPr>
        <w:spacing w:after="0" w:line="560" w:lineRule="exact"/>
        <w:ind w:firstLine="640" w:firstLineChars="2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9250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4185"/>
        <w:gridCol w:w="1485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exac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机构名称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土地登记代理从业人员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26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26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武汉云之海信息工程有限公司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於钦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武汉智图科技有限责任公司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童志元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武汉天地星图科技有限公司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王莉娟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湖北泓远智图地理信息有限公司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钱泳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顾林坤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李炳利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湖北道千乘不动产咨询有限公司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郑洪荣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杨荣凤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荆门丰禾资源咨询有限公司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吴磊华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姚自国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cs="宋体" w:asciiTheme="minorEastAsia" w:hAnsiTheme="minorEastAsia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武汉诺兰德测绘科技有限公司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熊宗胜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cs="宋体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武汉微晶石科技股份有限公司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24"/>
              </w:rPr>
              <w:t>齐夏钊</w:t>
            </w: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41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cs="宋体" w:asciiTheme="minorEastAsia" w:hAnsiTheme="minorEastAsia"/>
                <w:b w:val="0"/>
                <w:bCs/>
                <w:sz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叶壮</w:t>
            </w:r>
          </w:p>
        </w:tc>
      </w:tr>
    </w:tbl>
    <w:p>
      <w:pPr>
        <w:spacing w:after="0" w:line="560" w:lineRule="exact"/>
        <w:ind w:firstLine="640" w:firstLineChars="200"/>
        <w:jc w:val="both"/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ind w:firstLine="640" w:firstLineChars="200"/>
        <w:jc w:val="both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</w:p>
    <w:p>
      <w:pPr>
        <w:spacing w:after="0" w:line="560" w:lineRule="exact"/>
        <w:jc w:val="both"/>
        <w:rPr>
          <w:rFonts w:asciiTheme="minorEastAsia" w:hAnsiTheme="minorEastAsia" w:eastAsiaTheme="minorEastAsia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3A4"/>
    <w:rsid w:val="00066BD5"/>
    <w:rsid w:val="00113A0F"/>
    <w:rsid w:val="001B7B16"/>
    <w:rsid w:val="0023018D"/>
    <w:rsid w:val="002C5A65"/>
    <w:rsid w:val="00323B43"/>
    <w:rsid w:val="0033453C"/>
    <w:rsid w:val="003654CB"/>
    <w:rsid w:val="003D37D8"/>
    <w:rsid w:val="00426133"/>
    <w:rsid w:val="004358AB"/>
    <w:rsid w:val="00467063"/>
    <w:rsid w:val="00470C48"/>
    <w:rsid w:val="004A28F0"/>
    <w:rsid w:val="004D05A3"/>
    <w:rsid w:val="0057746E"/>
    <w:rsid w:val="005B66C6"/>
    <w:rsid w:val="006239CB"/>
    <w:rsid w:val="00673E30"/>
    <w:rsid w:val="0068547F"/>
    <w:rsid w:val="0068799E"/>
    <w:rsid w:val="006D5158"/>
    <w:rsid w:val="006E20F0"/>
    <w:rsid w:val="00731619"/>
    <w:rsid w:val="007A3ECB"/>
    <w:rsid w:val="008244C7"/>
    <w:rsid w:val="00864FC2"/>
    <w:rsid w:val="00897C7B"/>
    <w:rsid w:val="008B7726"/>
    <w:rsid w:val="0093199E"/>
    <w:rsid w:val="009B084E"/>
    <w:rsid w:val="00A24E4B"/>
    <w:rsid w:val="00A561D8"/>
    <w:rsid w:val="00AD4176"/>
    <w:rsid w:val="00B05AEC"/>
    <w:rsid w:val="00B14957"/>
    <w:rsid w:val="00BA4970"/>
    <w:rsid w:val="00C1729F"/>
    <w:rsid w:val="00D31D50"/>
    <w:rsid w:val="00D907F0"/>
    <w:rsid w:val="00D94505"/>
    <w:rsid w:val="00DA3F22"/>
    <w:rsid w:val="00E031B1"/>
    <w:rsid w:val="00E86649"/>
    <w:rsid w:val="00EA779B"/>
    <w:rsid w:val="00EC051B"/>
    <w:rsid w:val="00FA0236"/>
    <w:rsid w:val="00FD7B36"/>
    <w:rsid w:val="02EE3463"/>
    <w:rsid w:val="0B54068F"/>
    <w:rsid w:val="1024311E"/>
    <w:rsid w:val="1BDC2FAA"/>
    <w:rsid w:val="2BD147CA"/>
    <w:rsid w:val="2D1E4F17"/>
    <w:rsid w:val="319652FC"/>
    <w:rsid w:val="38FA6940"/>
    <w:rsid w:val="44192056"/>
    <w:rsid w:val="55147DED"/>
    <w:rsid w:val="59607CC0"/>
    <w:rsid w:val="5A831832"/>
    <w:rsid w:val="70224306"/>
    <w:rsid w:val="75B64183"/>
    <w:rsid w:val="7A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2019-01-21T08:07:16Z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