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F" w:rsidRDefault="008A689F" w:rsidP="008A689F">
      <w:pPr>
        <w:jc w:val="center"/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</w:pPr>
      <w:r w:rsidRPr="008A689F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2017年度第七批土地（不动产）登记</w:t>
      </w:r>
    </w:p>
    <w:p w:rsidR="008A689F" w:rsidRPr="008A689F" w:rsidRDefault="008A689F" w:rsidP="008A689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A689F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代理会员机构公示</w:t>
      </w:r>
    </w:p>
    <w:tbl>
      <w:tblPr>
        <w:tblW w:w="8636" w:type="dxa"/>
        <w:tblInd w:w="108" w:type="dxa"/>
        <w:tblLook w:val="04A0"/>
      </w:tblPr>
      <w:tblGrid>
        <w:gridCol w:w="721"/>
        <w:gridCol w:w="3989"/>
        <w:gridCol w:w="1504"/>
        <w:gridCol w:w="2422"/>
      </w:tblGrid>
      <w:tr w:rsidR="008A689F" w:rsidRPr="008A689F" w:rsidTr="008A689F">
        <w:trPr>
          <w:trHeight w:val="300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8A689F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8A689F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8A689F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8A689F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土地登记代理从业人员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麻城金地不动产评估测量有限公司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曹卫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曹卫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商昕源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胡孝伟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刘勇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朱志成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方甦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陈科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武汉祥新行勘测评估咨询有限公司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梅祥真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梅祥真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樊新泉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龙丽云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郑国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高艳红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湖北联众经纬房地产评估勘测有限公司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刘会容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赵明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吴学兵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李绍伟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宜昌中友不动产评估咨询有限公司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田中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吴晓明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严尚芬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田中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湖北恒佳房地产评估有限公司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周季文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周季文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汪明超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>潘景传</w:t>
            </w:r>
          </w:p>
        </w:tc>
      </w:tr>
      <w:tr w:rsidR="008A689F" w:rsidRPr="008A689F" w:rsidTr="008A689F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9F" w:rsidRPr="008A689F" w:rsidRDefault="008A689F" w:rsidP="008A689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89F">
              <w:rPr>
                <w:rFonts w:ascii="宋体" w:eastAsia="宋体" w:hAnsi="宋体" w:cs="宋体" w:hint="eastAsia"/>
                <w:sz w:val="24"/>
                <w:szCs w:val="24"/>
              </w:rPr>
              <w:t xml:space="preserve">陈玲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17CA"/>
    <w:rsid w:val="008A689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2017-12-29T04:06:00Z</dcterms:modified>
</cp:coreProperties>
</file>